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65EF70DF"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4D2D30">
        <w:rPr>
          <w:rStyle w:val="tlid-translation"/>
          <w:sz w:val="24"/>
          <w:szCs w:val="24"/>
          <w:lang w:bidi="ar-IQ"/>
        </w:rPr>
        <w:t>Baghdad, Republic of Iraq</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D06C9A">
        <w:rPr>
          <w:rStyle w:val="tlid-translation"/>
          <w:sz w:val="24"/>
          <w:szCs w:val="24"/>
          <w:lang w:val="en-GB"/>
        </w:rPr>
        <w:t>implementation period in 2022</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46B0151F"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4D2D30">
        <w:rPr>
          <w:rStyle w:val="tlid-translation"/>
          <w:b/>
          <w:sz w:val="24"/>
          <w:szCs w:val="24"/>
          <w:lang w:val="en-GB"/>
        </w:rPr>
        <w:t>the Republic of Iraq</w:t>
      </w:r>
      <w:r w:rsidR="006F3CB4" w:rsidRPr="009437FD">
        <w:rPr>
          <w:rStyle w:val="tlid-translation"/>
          <w:b/>
          <w:sz w:val="24"/>
          <w:szCs w:val="24"/>
          <w:lang w:val="en-GB"/>
        </w:rPr>
        <w:t>:</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3803F696" w14:textId="5EF07D32" w:rsidR="00934A57" w:rsidRPr="00934A57"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934A57">
        <w:rPr>
          <w:rFonts w:eastAsia="Times New Roman" w:cstheme="minorHAnsi"/>
          <w:i/>
          <w:color w:val="212121"/>
          <w:sz w:val="24"/>
          <w:szCs w:val="24"/>
          <w:lang w:val="en-GB"/>
        </w:rPr>
        <w:t>-</w:t>
      </w:r>
      <w:r w:rsidRPr="00934A57">
        <w:rPr>
          <w:rFonts w:eastAsia="Times New Roman" w:cstheme="minorHAnsi"/>
          <w:i/>
          <w:color w:val="212121"/>
          <w:sz w:val="24"/>
          <w:szCs w:val="24"/>
          <w:lang w:val="en-GB"/>
        </w:rPr>
        <w:tab/>
        <w:t>Address the root causes of illegal migration and refugee waves by promoting sustainable development, creating employment on the ground and strengthening stability and peace</w:t>
      </w:r>
    </w:p>
    <w:p w14:paraId="0B17A5BF" w14:textId="50EC916A" w:rsidR="00934A57" w:rsidRPr="00934A57"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934A57">
        <w:rPr>
          <w:rFonts w:eastAsia="Times New Roman" w:cstheme="minorHAnsi"/>
          <w:i/>
          <w:color w:val="212121"/>
          <w:sz w:val="24"/>
          <w:szCs w:val="24"/>
          <w:lang w:val="en-GB"/>
        </w:rPr>
        <w:t>-</w:t>
      </w:r>
      <w:r w:rsidRPr="00934A57">
        <w:rPr>
          <w:rFonts w:eastAsia="Times New Roman" w:cstheme="minorHAnsi"/>
          <w:i/>
          <w:color w:val="212121"/>
          <w:sz w:val="24"/>
          <w:szCs w:val="24"/>
          <w:lang w:val="en-GB"/>
        </w:rPr>
        <w:tab/>
        <w:t>Capacity building in support of security and development</w:t>
      </w:r>
    </w:p>
    <w:p w14:paraId="3D6EED37" w14:textId="33FFD5D9" w:rsidR="009437FD" w:rsidRPr="009437FD"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934A57">
        <w:rPr>
          <w:rFonts w:eastAsia="Times New Roman" w:cstheme="minorHAnsi"/>
          <w:i/>
          <w:color w:val="212121"/>
          <w:sz w:val="24"/>
          <w:szCs w:val="24"/>
          <w:lang w:val="en-GB"/>
        </w:rPr>
        <w:t>-</w:t>
      </w:r>
      <w:r w:rsidRPr="00934A57">
        <w:rPr>
          <w:rFonts w:eastAsia="Times New Roman" w:cstheme="minorHAnsi"/>
          <w:i/>
          <w:color w:val="212121"/>
          <w:sz w:val="24"/>
          <w:szCs w:val="24"/>
          <w:lang w:val="en-GB"/>
        </w:rPr>
        <w:tab/>
        <w:t>Sustainable economic development and support for sustainable employment, overcoming the negative socio-economic consequences of COVID-19 (including through Team Europe)</w:t>
      </w:r>
      <w:r>
        <w:rPr>
          <w:rFonts w:eastAsia="Times New Roman" w:cstheme="minorHAnsi"/>
          <w:i/>
          <w:color w:val="212121"/>
          <w:sz w:val="24"/>
          <w:szCs w:val="24"/>
          <w:lang w:val="en-GB"/>
        </w:rPr>
        <w:t>.</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251BB11" w14:textId="303536DE" w:rsidR="00934A57" w:rsidRPr="00934A57"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934A57">
        <w:rPr>
          <w:rFonts w:eastAsia="Times New Roman" w:cstheme="minorHAnsi"/>
          <w:i/>
          <w:iCs/>
          <w:color w:val="212121"/>
          <w:sz w:val="24"/>
          <w:szCs w:val="24"/>
          <w:lang w:val="en-GB"/>
        </w:rPr>
        <w:t>-</w:t>
      </w:r>
      <w:r>
        <w:rPr>
          <w:rFonts w:eastAsia="Times New Roman" w:cstheme="minorHAnsi"/>
          <w:i/>
          <w:iCs/>
          <w:color w:val="212121"/>
          <w:sz w:val="24"/>
          <w:szCs w:val="24"/>
          <w:lang w:val="en-GB"/>
        </w:rPr>
        <w:tab/>
      </w:r>
      <w:r w:rsidRPr="00934A57">
        <w:rPr>
          <w:rFonts w:eastAsia="Times New Roman" w:cstheme="minorHAnsi"/>
          <w:i/>
          <w:iCs/>
          <w:color w:val="212121"/>
          <w:sz w:val="24"/>
          <w:szCs w:val="24"/>
          <w:lang w:val="en-GB"/>
        </w:rPr>
        <w:t>Repair, reconstruction or equipment of state or municipal educational or health infrastructure;</w:t>
      </w:r>
    </w:p>
    <w:p w14:paraId="3482346C" w14:textId="3B878C4C" w:rsidR="00934A57" w:rsidRPr="00934A57"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934A57">
        <w:rPr>
          <w:rFonts w:eastAsia="Times New Roman" w:cstheme="minorHAnsi"/>
          <w:i/>
          <w:iCs/>
          <w:color w:val="212121"/>
          <w:sz w:val="24"/>
          <w:szCs w:val="24"/>
          <w:lang w:val="en-GB"/>
        </w:rPr>
        <w:t>-</w:t>
      </w:r>
      <w:r>
        <w:rPr>
          <w:rFonts w:eastAsia="Times New Roman" w:cstheme="minorHAnsi"/>
          <w:i/>
          <w:iCs/>
          <w:color w:val="212121"/>
          <w:sz w:val="24"/>
          <w:szCs w:val="24"/>
          <w:lang w:val="en-GB"/>
        </w:rPr>
        <w:tab/>
      </w:r>
      <w:r w:rsidRPr="00934A57">
        <w:rPr>
          <w:rFonts w:eastAsia="Times New Roman" w:cstheme="minorHAnsi"/>
          <w:i/>
          <w:iCs/>
          <w:color w:val="212121"/>
          <w:sz w:val="24"/>
          <w:szCs w:val="24"/>
          <w:lang w:val="en-GB"/>
        </w:rPr>
        <w:t>Organization of seminars, forums and other events for exchange of experience in building democratic institutions and the development of the non-governmental sector;</w:t>
      </w:r>
    </w:p>
    <w:p w14:paraId="0221E463" w14:textId="4D0B81BF" w:rsidR="00934A57" w:rsidRPr="00934A57"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934A57">
        <w:rPr>
          <w:rFonts w:eastAsia="Times New Roman" w:cstheme="minorHAnsi"/>
          <w:i/>
          <w:iCs/>
          <w:color w:val="212121"/>
          <w:sz w:val="24"/>
          <w:szCs w:val="24"/>
          <w:lang w:val="en-GB"/>
        </w:rPr>
        <w:t>-</w:t>
      </w:r>
      <w:r>
        <w:rPr>
          <w:rFonts w:eastAsia="Times New Roman" w:cstheme="minorHAnsi"/>
          <w:i/>
          <w:iCs/>
          <w:color w:val="212121"/>
          <w:sz w:val="24"/>
          <w:szCs w:val="24"/>
          <w:lang w:val="en-GB"/>
        </w:rPr>
        <w:tab/>
      </w:r>
      <w:r w:rsidRPr="00934A57">
        <w:rPr>
          <w:rFonts w:eastAsia="Times New Roman" w:cstheme="minorHAnsi"/>
          <w:i/>
          <w:iCs/>
          <w:color w:val="212121"/>
          <w:sz w:val="24"/>
          <w:szCs w:val="24"/>
          <w:lang w:val="en-GB"/>
        </w:rPr>
        <w:t>Projects for environmental protection and access to quality healthcare;</w:t>
      </w:r>
    </w:p>
    <w:p w14:paraId="6EC319D1" w14:textId="5C4AC1C6" w:rsidR="009437FD" w:rsidRPr="009437FD"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934A57">
        <w:rPr>
          <w:rFonts w:eastAsia="Times New Roman" w:cstheme="minorHAnsi"/>
          <w:i/>
          <w:iCs/>
          <w:color w:val="212121"/>
          <w:sz w:val="24"/>
          <w:szCs w:val="24"/>
          <w:lang w:val="en-GB"/>
        </w:rPr>
        <w:t>-</w:t>
      </w:r>
      <w:r>
        <w:rPr>
          <w:rFonts w:eastAsia="Times New Roman" w:cstheme="minorHAnsi"/>
          <w:i/>
          <w:iCs/>
          <w:color w:val="212121"/>
          <w:sz w:val="24"/>
          <w:szCs w:val="24"/>
          <w:lang w:val="en-GB"/>
        </w:rPr>
        <w:tab/>
      </w:r>
      <w:r w:rsidRPr="00934A57">
        <w:rPr>
          <w:rFonts w:eastAsia="Times New Roman" w:cstheme="minorHAnsi"/>
          <w:i/>
          <w:iCs/>
          <w:color w:val="212121"/>
          <w:sz w:val="24"/>
          <w:szCs w:val="24"/>
          <w:lang w:val="en-GB"/>
        </w:rPr>
        <w:t>Organizing advanced training courses for state and local administration employees.</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1595CE65" w14:textId="37F14986" w:rsidR="00934A57" w:rsidRPr="00934A57"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934A57">
        <w:rPr>
          <w:rFonts w:eastAsia="Times New Roman" w:cstheme="minorHAnsi"/>
          <w:i/>
          <w:color w:val="212121"/>
          <w:sz w:val="24"/>
          <w:szCs w:val="24"/>
          <w:lang w:val="en"/>
        </w:rPr>
        <w:t>-</w:t>
      </w:r>
      <w:r>
        <w:rPr>
          <w:rFonts w:eastAsia="Times New Roman" w:cstheme="minorHAnsi"/>
          <w:i/>
          <w:color w:val="212121"/>
          <w:sz w:val="24"/>
          <w:szCs w:val="24"/>
          <w:lang w:val="en"/>
        </w:rPr>
        <w:tab/>
        <w:t>C</w:t>
      </w:r>
      <w:r w:rsidRPr="00934A57">
        <w:rPr>
          <w:rFonts w:eastAsia="Times New Roman" w:cstheme="minorHAnsi"/>
          <w:i/>
          <w:color w:val="212121"/>
          <w:sz w:val="24"/>
          <w:szCs w:val="24"/>
          <w:lang w:val="en"/>
        </w:rPr>
        <w:t>entral and municipal administration, representatives of Iraqi institutions;</w:t>
      </w:r>
    </w:p>
    <w:p w14:paraId="2F1BC2A6" w14:textId="5FA0088A" w:rsidR="00934A57" w:rsidRPr="00934A57"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934A57">
        <w:rPr>
          <w:rFonts w:eastAsia="Times New Roman" w:cstheme="minorHAnsi"/>
          <w:i/>
          <w:color w:val="212121"/>
          <w:sz w:val="24"/>
          <w:szCs w:val="24"/>
          <w:lang w:val="en"/>
        </w:rPr>
        <w:t>-</w:t>
      </w:r>
      <w:r>
        <w:rPr>
          <w:rFonts w:eastAsia="Times New Roman" w:cstheme="minorHAnsi"/>
          <w:i/>
          <w:color w:val="212121"/>
          <w:sz w:val="24"/>
          <w:szCs w:val="24"/>
          <w:lang w:val="en"/>
        </w:rPr>
        <w:tab/>
      </w:r>
      <w:r w:rsidRPr="00934A57">
        <w:rPr>
          <w:rFonts w:eastAsia="Times New Roman" w:cstheme="minorHAnsi"/>
          <w:i/>
          <w:color w:val="212121"/>
          <w:sz w:val="24"/>
          <w:szCs w:val="24"/>
          <w:lang w:val="en"/>
        </w:rPr>
        <w:t>Representatives of various social and minority groups, vulnerable categories of persons (children with disabilities, migrants, the elderly);</w:t>
      </w:r>
    </w:p>
    <w:p w14:paraId="5707187E" w14:textId="177D7042" w:rsidR="00934A57" w:rsidRPr="00934A57"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934A57">
        <w:rPr>
          <w:rFonts w:eastAsia="Times New Roman" w:cstheme="minorHAnsi"/>
          <w:i/>
          <w:color w:val="212121"/>
          <w:sz w:val="24"/>
          <w:szCs w:val="24"/>
          <w:lang w:val="en"/>
        </w:rPr>
        <w:t>-</w:t>
      </w:r>
      <w:r>
        <w:rPr>
          <w:rFonts w:eastAsia="Times New Roman" w:cstheme="minorHAnsi"/>
          <w:i/>
          <w:color w:val="212121"/>
          <w:sz w:val="24"/>
          <w:szCs w:val="24"/>
          <w:lang w:val="en"/>
        </w:rPr>
        <w:tab/>
        <w:t>Y</w:t>
      </w:r>
      <w:r w:rsidRPr="00934A57">
        <w:rPr>
          <w:rFonts w:eastAsia="Times New Roman" w:cstheme="minorHAnsi"/>
          <w:i/>
          <w:color w:val="212121"/>
          <w:sz w:val="24"/>
          <w:szCs w:val="24"/>
          <w:lang w:val="en"/>
        </w:rPr>
        <w:t>oung people, girls and young women; pupils and students receiving education in various educational institutions;</w:t>
      </w:r>
    </w:p>
    <w:p w14:paraId="464390D6" w14:textId="5F3D1EFC" w:rsidR="00934A57" w:rsidRPr="00934A57"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934A57">
        <w:rPr>
          <w:rFonts w:eastAsia="Times New Roman" w:cstheme="minorHAnsi"/>
          <w:i/>
          <w:color w:val="212121"/>
          <w:sz w:val="24"/>
          <w:szCs w:val="24"/>
          <w:lang w:val="en"/>
        </w:rPr>
        <w:t>-</w:t>
      </w:r>
      <w:r>
        <w:rPr>
          <w:rFonts w:eastAsia="Times New Roman" w:cstheme="minorHAnsi"/>
          <w:i/>
          <w:color w:val="212121"/>
          <w:sz w:val="24"/>
          <w:szCs w:val="24"/>
          <w:lang w:val="en"/>
        </w:rPr>
        <w:tab/>
        <w:t>R</w:t>
      </w:r>
      <w:r w:rsidRPr="00934A57">
        <w:rPr>
          <w:rFonts w:eastAsia="Times New Roman" w:cstheme="minorHAnsi"/>
          <w:i/>
          <w:color w:val="212121"/>
          <w:sz w:val="24"/>
          <w:szCs w:val="24"/>
          <w:lang w:val="en"/>
        </w:rPr>
        <w:t>epresentatives of the civil sector and non-governmental organizations;</w:t>
      </w:r>
    </w:p>
    <w:p w14:paraId="29182D46" w14:textId="25485FC3" w:rsidR="00934A57" w:rsidRPr="00934A57"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934A57">
        <w:rPr>
          <w:rFonts w:eastAsia="Times New Roman" w:cstheme="minorHAnsi"/>
          <w:i/>
          <w:color w:val="212121"/>
          <w:sz w:val="24"/>
          <w:szCs w:val="24"/>
          <w:lang w:val="en"/>
        </w:rPr>
        <w:lastRenderedPageBreak/>
        <w:t>-</w:t>
      </w:r>
      <w:r>
        <w:rPr>
          <w:rFonts w:eastAsia="Times New Roman" w:cstheme="minorHAnsi"/>
          <w:i/>
          <w:color w:val="212121"/>
          <w:sz w:val="24"/>
          <w:szCs w:val="24"/>
          <w:lang w:val="en"/>
        </w:rPr>
        <w:tab/>
        <w:t>D</w:t>
      </w:r>
      <w:r w:rsidRPr="00934A57">
        <w:rPr>
          <w:rFonts w:eastAsia="Times New Roman" w:cstheme="minorHAnsi"/>
          <w:i/>
          <w:color w:val="212121"/>
          <w:sz w:val="24"/>
          <w:szCs w:val="24"/>
          <w:lang w:val="en"/>
        </w:rPr>
        <w:t>octors and employees in medical institutions;</w:t>
      </w:r>
    </w:p>
    <w:p w14:paraId="1F8D8D81" w14:textId="6CA01BFF" w:rsidR="00934A57" w:rsidRPr="00934A57"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934A57">
        <w:rPr>
          <w:rFonts w:eastAsia="Times New Roman" w:cstheme="minorHAnsi"/>
          <w:i/>
          <w:color w:val="212121"/>
          <w:sz w:val="24"/>
          <w:szCs w:val="24"/>
          <w:lang w:val="en"/>
        </w:rPr>
        <w:t>-</w:t>
      </w:r>
      <w:r>
        <w:rPr>
          <w:rFonts w:eastAsia="Times New Roman" w:cstheme="minorHAnsi"/>
          <w:i/>
          <w:color w:val="212121"/>
          <w:sz w:val="24"/>
          <w:szCs w:val="24"/>
          <w:lang w:val="en"/>
        </w:rPr>
        <w:tab/>
        <w:t>F</w:t>
      </w:r>
      <w:r w:rsidRPr="00934A57">
        <w:rPr>
          <w:rFonts w:eastAsia="Times New Roman" w:cstheme="minorHAnsi"/>
          <w:i/>
          <w:color w:val="212121"/>
          <w:sz w:val="24"/>
          <w:szCs w:val="24"/>
          <w:lang w:val="en"/>
        </w:rPr>
        <w:t>reelance journalists, analysts and political experts;</w:t>
      </w:r>
    </w:p>
    <w:p w14:paraId="3C27B57E" w14:textId="0B166627" w:rsidR="009437FD" w:rsidRPr="009437FD"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934A57">
        <w:rPr>
          <w:rFonts w:eastAsia="Times New Roman" w:cstheme="minorHAnsi"/>
          <w:i/>
          <w:color w:val="212121"/>
          <w:sz w:val="24"/>
          <w:szCs w:val="24"/>
          <w:lang w:val="en"/>
        </w:rPr>
        <w:t>-</w:t>
      </w:r>
      <w:r>
        <w:rPr>
          <w:rFonts w:eastAsia="Times New Roman" w:cstheme="minorHAnsi"/>
          <w:i/>
          <w:color w:val="212121"/>
          <w:sz w:val="24"/>
          <w:szCs w:val="24"/>
          <w:lang w:val="en"/>
        </w:rPr>
        <w:tab/>
        <w:t>A</w:t>
      </w:r>
      <w:r w:rsidRPr="00934A57">
        <w:rPr>
          <w:rFonts w:eastAsia="Times New Roman" w:cstheme="minorHAnsi"/>
          <w:i/>
          <w:color w:val="212121"/>
          <w:sz w:val="24"/>
          <w:szCs w:val="24"/>
          <w:lang w:val="en"/>
        </w:rPr>
        <w:t>ctivists in the field of environmental protection.</w:t>
      </w: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01917BC8" w14:textId="660D9068" w:rsidR="00934A57" w:rsidRPr="00934A57"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934A57">
        <w:rPr>
          <w:rFonts w:eastAsia="Times New Roman" w:cstheme="minorHAnsi"/>
          <w:i/>
          <w:color w:val="212121"/>
          <w:sz w:val="24"/>
          <w:szCs w:val="24"/>
          <w:lang w:val="en"/>
        </w:rPr>
        <w:t>-</w:t>
      </w:r>
      <w:r>
        <w:rPr>
          <w:rFonts w:eastAsia="Times New Roman" w:cstheme="minorHAnsi"/>
          <w:i/>
          <w:color w:val="212121"/>
          <w:sz w:val="24"/>
          <w:szCs w:val="24"/>
          <w:lang w:val="en"/>
        </w:rPr>
        <w:tab/>
        <w:t>b</w:t>
      </w:r>
      <w:r w:rsidRPr="00934A57">
        <w:rPr>
          <w:rFonts w:eastAsia="Times New Roman" w:cstheme="minorHAnsi"/>
          <w:i/>
          <w:color w:val="212121"/>
          <w:sz w:val="24"/>
          <w:szCs w:val="24"/>
          <w:lang w:val="en"/>
        </w:rPr>
        <w:t>etter governance leading to sustainable and inclusive social and economic development;</w:t>
      </w:r>
    </w:p>
    <w:p w14:paraId="45466ADE" w14:textId="41C09EBC" w:rsidR="00934A57" w:rsidRPr="00934A57"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934A57">
        <w:rPr>
          <w:rFonts w:eastAsia="Times New Roman" w:cstheme="minorHAnsi"/>
          <w:i/>
          <w:color w:val="212121"/>
          <w:sz w:val="24"/>
          <w:szCs w:val="24"/>
          <w:lang w:val="en"/>
        </w:rPr>
        <w:t>-</w:t>
      </w:r>
      <w:r>
        <w:rPr>
          <w:rFonts w:eastAsia="Times New Roman" w:cstheme="minorHAnsi"/>
          <w:i/>
          <w:color w:val="212121"/>
          <w:sz w:val="24"/>
          <w:szCs w:val="24"/>
          <w:lang w:val="en"/>
        </w:rPr>
        <w:tab/>
      </w:r>
      <w:r w:rsidRPr="00934A57">
        <w:rPr>
          <w:rFonts w:eastAsia="Times New Roman" w:cstheme="minorHAnsi"/>
          <w:i/>
          <w:color w:val="212121"/>
          <w:sz w:val="24"/>
          <w:szCs w:val="24"/>
          <w:lang w:val="en"/>
        </w:rPr>
        <w:t>raising awareness of Iraqi citizens about their rights and the possibilities provided for in Iraqi legislation for their protection;</w:t>
      </w:r>
    </w:p>
    <w:p w14:paraId="397E9DDE" w14:textId="465AB0EA" w:rsidR="00934A57" w:rsidRPr="00934A57"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934A57">
        <w:rPr>
          <w:rFonts w:eastAsia="Times New Roman" w:cstheme="minorHAnsi"/>
          <w:i/>
          <w:color w:val="212121"/>
          <w:sz w:val="24"/>
          <w:szCs w:val="24"/>
          <w:lang w:val="en"/>
        </w:rPr>
        <w:t>-</w:t>
      </w:r>
      <w:r>
        <w:rPr>
          <w:rFonts w:eastAsia="Times New Roman" w:cstheme="minorHAnsi"/>
          <w:i/>
          <w:color w:val="212121"/>
          <w:sz w:val="24"/>
          <w:szCs w:val="24"/>
          <w:lang w:val="en"/>
        </w:rPr>
        <w:tab/>
      </w:r>
      <w:r w:rsidRPr="00934A57">
        <w:rPr>
          <w:rFonts w:eastAsia="Times New Roman" w:cstheme="minorHAnsi"/>
          <w:i/>
          <w:color w:val="212121"/>
          <w:sz w:val="24"/>
          <w:szCs w:val="24"/>
          <w:lang w:val="en"/>
        </w:rPr>
        <w:t>enriched positive image and visibility of Bulgaria in Iraq;</w:t>
      </w:r>
    </w:p>
    <w:p w14:paraId="497B1D12" w14:textId="4DD69FAE" w:rsidR="00934A57" w:rsidRPr="00934A57"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934A57">
        <w:rPr>
          <w:rFonts w:eastAsia="Times New Roman" w:cstheme="minorHAnsi"/>
          <w:i/>
          <w:color w:val="212121"/>
          <w:sz w:val="24"/>
          <w:szCs w:val="24"/>
          <w:lang w:val="en"/>
        </w:rPr>
        <w:t>-</w:t>
      </w:r>
      <w:r>
        <w:rPr>
          <w:rFonts w:eastAsia="Times New Roman" w:cstheme="minorHAnsi"/>
          <w:i/>
          <w:color w:val="212121"/>
          <w:sz w:val="24"/>
          <w:szCs w:val="24"/>
          <w:lang w:val="en"/>
        </w:rPr>
        <w:tab/>
        <w:t>s</w:t>
      </w:r>
      <w:r w:rsidRPr="00934A57">
        <w:rPr>
          <w:rFonts w:eastAsia="Times New Roman" w:cstheme="minorHAnsi"/>
          <w:i/>
          <w:color w:val="212121"/>
          <w:sz w:val="24"/>
          <w:szCs w:val="24"/>
          <w:lang w:val="en"/>
        </w:rPr>
        <w:t>trengthened the administrative and expert capacity of Iraqi institutions and organizations committed to the protection of human rights, the rule of law and good governance;</w:t>
      </w:r>
    </w:p>
    <w:p w14:paraId="13172A10" w14:textId="740134F7" w:rsidR="00934A57" w:rsidRPr="00934A57"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934A57">
        <w:rPr>
          <w:rFonts w:eastAsia="Times New Roman" w:cstheme="minorHAnsi"/>
          <w:i/>
          <w:color w:val="212121"/>
          <w:sz w:val="24"/>
          <w:szCs w:val="24"/>
          <w:lang w:val="en"/>
        </w:rPr>
        <w:t>-</w:t>
      </w:r>
      <w:r>
        <w:rPr>
          <w:rFonts w:eastAsia="Times New Roman" w:cstheme="minorHAnsi"/>
          <w:i/>
          <w:color w:val="212121"/>
          <w:sz w:val="24"/>
          <w:szCs w:val="24"/>
          <w:lang w:val="en"/>
        </w:rPr>
        <w:tab/>
      </w:r>
      <w:r w:rsidRPr="00934A57">
        <w:rPr>
          <w:rFonts w:eastAsia="Times New Roman" w:cstheme="minorHAnsi"/>
          <w:i/>
          <w:color w:val="212121"/>
          <w:sz w:val="24"/>
          <w:szCs w:val="24"/>
          <w:lang w:val="en"/>
        </w:rPr>
        <w:t>realized access to modern, quality and inclusive education;</w:t>
      </w:r>
    </w:p>
    <w:p w14:paraId="7AB55837" w14:textId="2C79F521" w:rsidR="00934A57" w:rsidRPr="00934A57"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934A57">
        <w:rPr>
          <w:rFonts w:eastAsia="Times New Roman" w:cstheme="minorHAnsi"/>
          <w:i/>
          <w:color w:val="212121"/>
          <w:sz w:val="24"/>
          <w:szCs w:val="24"/>
          <w:lang w:val="en"/>
        </w:rPr>
        <w:t>-</w:t>
      </w:r>
      <w:r>
        <w:rPr>
          <w:rFonts w:eastAsia="Times New Roman" w:cstheme="minorHAnsi"/>
          <w:i/>
          <w:color w:val="212121"/>
          <w:sz w:val="24"/>
          <w:szCs w:val="24"/>
          <w:lang w:val="en"/>
        </w:rPr>
        <w:tab/>
      </w:r>
      <w:r w:rsidRPr="00934A57">
        <w:rPr>
          <w:rFonts w:eastAsia="Times New Roman" w:cstheme="minorHAnsi"/>
          <w:i/>
          <w:color w:val="212121"/>
          <w:sz w:val="24"/>
          <w:szCs w:val="24"/>
          <w:lang w:val="en"/>
        </w:rPr>
        <w:t>improving the quality of healthcare;</w:t>
      </w:r>
    </w:p>
    <w:p w14:paraId="1A061CDC" w14:textId="5DBDB30D" w:rsidR="00934A57" w:rsidRPr="00934A57"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934A57">
        <w:rPr>
          <w:rFonts w:eastAsia="Times New Roman" w:cstheme="minorHAnsi"/>
          <w:i/>
          <w:color w:val="212121"/>
          <w:sz w:val="24"/>
          <w:szCs w:val="24"/>
          <w:lang w:val="en"/>
        </w:rPr>
        <w:t xml:space="preserve">- </w:t>
      </w:r>
      <w:r>
        <w:rPr>
          <w:rFonts w:eastAsia="Times New Roman" w:cstheme="minorHAnsi"/>
          <w:i/>
          <w:color w:val="212121"/>
          <w:sz w:val="24"/>
          <w:szCs w:val="24"/>
          <w:lang w:val="en"/>
        </w:rPr>
        <w:tab/>
      </w:r>
      <w:r w:rsidRPr="00934A57">
        <w:rPr>
          <w:rFonts w:eastAsia="Times New Roman" w:cstheme="minorHAnsi"/>
          <w:i/>
          <w:color w:val="212121"/>
          <w:sz w:val="24"/>
          <w:szCs w:val="24"/>
          <w:lang w:val="en"/>
        </w:rPr>
        <w:t>protection of the environment and natural resources;</w:t>
      </w:r>
    </w:p>
    <w:p w14:paraId="149D705A" w14:textId="57A098F0" w:rsidR="00CB184B" w:rsidRPr="009437FD" w:rsidRDefault="00934A57" w:rsidP="00934A5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934A57">
        <w:rPr>
          <w:rFonts w:eastAsia="Times New Roman" w:cstheme="minorHAnsi"/>
          <w:i/>
          <w:color w:val="212121"/>
          <w:sz w:val="24"/>
          <w:szCs w:val="24"/>
          <w:lang w:val="en"/>
        </w:rPr>
        <w:t>-</w:t>
      </w:r>
      <w:r>
        <w:rPr>
          <w:rFonts w:eastAsia="Times New Roman" w:cstheme="minorHAnsi"/>
          <w:i/>
          <w:color w:val="212121"/>
          <w:sz w:val="24"/>
          <w:szCs w:val="24"/>
          <w:lang w:val="en"/>
        </w:rPr>
        <w:tab/>
      </w:r>
      <w:r w:rsidRPr="00934A57">
        <w:rPr>
          <w:rFonts w:eastAsia="Times New Roman" w:cstheme="minorHAnsi"/>
          <w:i/>
          <w:color w:val="212121"/>
          <w:sz w:val="24"/>
          <w:szCs w:val="24"/>
          <w:lang w:val="en"/>
        </w:rPr>
        <w:t>improving the quality of life.</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5C624DAE"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5 000 </w:t>
      </w:r>
      <w:r w:rsidRPr="009437FD">
        <w:rPr>
          <w:rFonts w:eastAsia="Times New Roman" w:cstheme="minorHAnsi"/>
          <w:iCs/>
          <w:sz w:val="24"/>
          <w:szCs w:val="24"/>
          <w:lang w:val="en-GB"/>
        </w:rPr>
        <w:t>BGN</w:t>
      </w:r>
      <w:r w:rsidR="00B463FB">
        <w:rPr>
          <w:rFonts w:eastAsia="Times New Roman" w:cstheme="minorHAnsi"/>
          <w:iCs/>
          <w:sz w:val="24"/>
          <w:szCs w:val="24"/>
          <w:lang w:val="en-GB"/>
        </w:rPr>
        <w:t xml:space="preserve"> </w:t>
      </w:r>
      <w:r w:rsidR="00B463FB" w:rsidRPr="00B463FB">
        <w:rPr>
          <w:rFonts w:eastAsia="Times New Roman" w:cstheme="minorHAnsi"/>
          <w:iCs/>
          <w:sz w:val="24"/>
          <w:szCs w:val="24"/>
          <w:lang w:val="en-GB"/>
        </w:rPr>
        <w:t>(1 Euro – 1.95583 BGN)</w:t>
      </w:r>
      <w:r w:rsidRPr="009437FD">
        <w:rPr>
          <w:rFonts w:eastAsia="Times New Roman" w:cstheme="minorHAnsi"/>
          <w:iCs/>
          <w:sz w:val="24"/>
          <w:szCs w:val="24"/>
          <w:lang w:val="en-GB"/>
        </w:rPr>
        <w:t>.</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59D9776C" w:rsidR="003D6175" w:rsidRPr="009437FD" w:rsidRDefault="006F3CB4" w:rsidP="00B463FB">
      <w:pPr>
        <w:pStyle w:val="a4"/>
        <w:numPr>
          <w:ilvl w:val="0"/>
          <w:numId w:val="11"/>
        </w:numPr>
        <w:shd w:val="clear" w:color="auto" w:fill="FFFFFF"/>
        <w:spacing w:after="0"/>
        <w:ind w:left="0" w:firstLine="420"/>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934A57">
        <w:rPr>
          <w:rStyle w:val="tlid-translation"/>
          <w:rFonts w:asciiTheme="minorHAnsi" w:hAnsiTheme="minorHAnsi" w:cstheme="minorHAnsi"/>
        </w:rPr>
        <w:t>33</w:t>
      </w:r>
      <w:r w:rsidR="00A323D1">
        <w:rPr>
          <w:rStyle w:val="tlid-translation"/>
          <w:rFonts w:asciiTheme="minorHAnsi" w:hAnsiTheme="minorHAnsi" w:cstheme="minorHAnsi"/>
          <w:lang w:val="bg-BG"/>
        </w:rPr>
        <w:t xml:space="preserve"> 000 </w:t>
      </w:r>
      <w:r w:rsidRPr="009437FD">
        <w:rPr>
          <w:rStyle w:val="tlid-translation"/>
          <w:rFonts w:asciiTheme="minorHAnsi" w:hAnsiTheme="minorHAnsi" w:cstheme="minorHAnsi"/>
          <w:lang w:val="en-GB"/>
        </w:rPr>
        <w:t>BGN</w:t>
      </w:r>
      <w:r w:rsidR="00934A57">
        <w:rPr>
          <w:rStyle w:val="tlid-translation"/>
          <w:rFonts w:asciiTheme="minorHAnsi" w:hAnsiTheme="minorHAnsi" w:cstheme="minorHAnsi"/>
          <w:lang w:val="en-GB"/>
        </w:rPr>
        <w:t xml:space="preserve"> </w:t>
      </w:r>
      <w:r w:rsidR="00B463FB" w:rsidRPr="00B463FB">
        <w:rPr>
          <w:rStyle w:val="tlid-translation"/>
          <w:rFonts w:asciiTheme="minorHAnsi" w:hAnsiTheme="minorHAnsi" w:cstheme="minorHAnsi"/>
          <w:lang w:val="en-GB"/>
        </w:rPr>
        <w:t>(1 Euro – 1.95583 BGN)</w:t>
      </w:r>
      <w:r w:rsidRPr="009437FD">
        <w:rPr>
          <w:rStyle w:val="tlid-translation"/>
          <w:rFonts w:asciiTheme="minorHAnsi" w:hAnsiTheme="minorHAnsi" w:cstheme="minorHAnsi"/>
          <w:lang w:val="en-GB"/>
        </w:rPr>
        <w:t>;</w:t>
      </w:r>
    </w:p>
    <w:p w14:paraId="48CC0322" w14:textId="1F7AD5D0" w:rsidR="003D6175" w:rsidRPr="00A323D1" w:rsidRDefault="00036557" w:rsidP="00B463FB">
      <w:pPr>
        <w:pStyle w:val="a4"/>
        <w:numPr>
          <w:ilvl w:val="0"/>
          <w:numId w:val="11"/>
        </w:numPr>
        <w:shd w:val="clear" w:color="auto" w:fill="FFFFFF"/>
        <w:spacing w:after="0"/>
        <w:ind w:left="0" w:firstLine="420"/>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934A57">
        <w:rPr>
          <w:rStyle w:val="tlid-translation"/>
          <w:rFonts w:asciiTheme="minorHAnsi" w:hAnsiTheme="minorHAnsi" w:cstheme="minorHAnsi"/>
        </w:rPr>
        <w:t>33 000</w:t>
      </w:r>
      <w:r w:rsidR="00CD6079">
        <w:rPr>
          <w:rStyle w:val="tlid-translation"/>
          <w:rFonts w:asciiTheme="minorHAnsi" w:hAnsiTheme="minorHAnsi" w:cstheme="minorHAnsi"/>
          <w:lang w:val="bg-BG"/>
        </w:rPr>
        <w:t xml:space="preserve"> </w:t>
      </w:r>
      <w:r w:rsidRPr="009437FD">
        <w:rPr>
          <w:rStyle w:val="tlid-translation"/>
          <w:rFonts w:asciiTheme="minorHAnsi" w:hAnsiTheme="minorHAnsi" w:cstheme="minorHAnsi"/>
          <w:lang w:val="en-GB"/>
        </w:rPr>
        <w:t>BGN</w:t>
      </w:r>
      <w:r w:rsidR="00B463FB">
        <w:rPr>
          <w:rStyle w:val="tlid-translation"/>
          <w:rFonts w:asciiTheme="minorHAnsi" w:hAnsiTheme="minorHAnsi" w:cstheme="minorHAnsi"/>
          <w:lang w:val="en-GB"/>
        </w:rPr>
        <w:t xml:space="preserve"> </w:t>
      </w:r>
      <w:r w:rsidR="00B463FB" w:rsidRPr="00B463FB">
        <w:rPr>
          <w:rStyle w:val="tlid-translation"/>
          <w:rFonts w:asciiTheme="minorHAnsi" w:hAnsiTheme="minorHAnsi" w:cstheme="minorHAnsi"/>
          <w:lang w:val="en-GB"/>
        </w:rPr>
        <w:t>(1 Euro – 1.95583 BGN)</w:t>
      </w:r>
      <w:r w:rsidRPr="009437FD">
        <w:rPr>
          <w:rStyle w:val="tlid-translation"/>
          <w:rFonts w:asciiTheme="minorHAnsi" w:hAnsiTheme="minorHAnsi" w:cstheme="minorHAnsi"/>
          <w:lang w:val="en-GB"/>
        </w:rPr>
        <w:t>.</w:t>
      </w:r>
    </w:p>
    <w:p w14:paraId="4F029B87" w14:textId="3AAFDEFC" w:rsidR="00A323D1" w:rsidRPr="00D568F0" w:rsidRDefault="00A323D1" w:rsidP="00B463FB">
      <w:pPr>
        <w:shd w:val="clear" w:color="auto" w:fill="FFFFFF"/>
        <w:spacing w:after="0"/>
        <w:ind w:firstLine="420"/>
        <w:jc w:val="both"/>
        <w:rPr>
          <w:rFonts w:cstheme="minorHAnsi"/>
          <w:iCs/>
          <w:sz w:val="24"/>
          <w:szCs w:val="24"/>
        </w:rPr>
      </w:pPr>
      <w:r w:rsidRPr="00D568F0">
        <w:rPr>
          <w:rFonts w:cstheme="minorHAnsi"/>
          <w:iCs/>
          <w:sz w:val="24"/>
          <w:szCs w:val="24"/>
          <w:lang w:val="bg-BG"/>
        </w:rPr>
        <w:t>4.3.</w:t>
      </w:r>
      <w:r w:rsidR="00DC4C18" w:rsidRPr="00D568F0">
        <w:rPr>
          <w:sz w:val="24"/>
          <w:szCs w:val="24"/>
        </w:rPr>
        <w:t xml:space="preserve"> </w:t>
      </w:r>
      <w:r w:rsidR="00DC4C18" w:rsidRPr="00D568F0">
        <w:rPr>
          <w:rFonts w:cstheme="minorHAnsi"/>
          <w:iCs/>
          <w:sz w:val="24"/>
          <w:szCs w:val="24"/>
          <w:lang w:val="bg-BG"/>
        </w:rPr>
        <w:t>Co-</w:t>
      </w:r>
      <w:proofErr w:type="spellStart"/>
      <w:r w:rsidR="00DC4C18" w:rsidRPr="00D568F0">
        <w:rPr>
          <w:rFonts w:cstheme="minorHAnsi"/>
          <w:iCs/>
          <w:sz w:val="24"/>
          <w:szCs w:val="24"/>
          <w:lang w:val="bg-BG"/>
        </w:rPr>
        <w:t>financing</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of</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project</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activities</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provided</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by</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the</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applicant</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will</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be</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considered</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an</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advantage</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in</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the</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evaluation</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selection</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and</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approval</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of</w:t>
      </w:r>
      <w:proofErr w:type="spellEnd"/>
      <w:r w:rsidR="00DC4C18" w:rsidRPr="00D568F0">
        <w:rPr>
          <w:rFonts w:cstheme="minorHAnsi"/>
          <w:iCs/>
          <w:sz w:val="24"/>
          <w:szCs w:val="24"/>
          <w:lang w:val="bg-BG"/>
        </w:rPr>
        <w:t xml:space="preserve"> </w:t>
      </w:r>
      <w:r w:rsidR="00DC4C18" w:rsidRPr="00D568F0">
        <w:rPr>
          <w:rFonts w:cstheme="minorHAnsi"/>
          <w:iCs/>
          <w:sz w:val="24"/>
          <w:szCs w:val="24"/>
        </w:rPr>
        <w:t xml:space="preserve">the </w:t>
      </w:r>
      <w:proofErr w:type="spellStart"/>
      <w:r w:rsidR="00DC4C18" w:rsidRPr="00D568F0">
        <w:rPr>
          <w:rFonts w:cstheme="minorHAnsi"/>
          <w:iCs/>
          <w:sz w:val="24"/>
          <w:szCs w:val="24"/>
          <w:lang w:val="bg-BG"/>
        </w:rPr>
        <w:t>projects</w:t>
      </w:r>
      <w:proofErr w:type="spellEnd"/>
      <w:r w:rsidR="00DC4C18" w:rsidRPr="00D568F0">
        <w:rPr>
          <w:rFonts w:cstheme="minorHAnsi"/>
          <w:iCs/>
          <w:sz w:val="24"/>
          <w:szCs w:val="24"/>
          <w:lang w:val="bg-BG"/>
        </w:rPr>
        <w:t>.</w:t>
      </w:r>
    </w:p>
    <w:p w14:paraId="05EB4299" w14:textId="77777777" w:rsidR="00A323D1" w:rsidRPr="00D568F0" w:rsidRDefault="00A323D1" w:rsidP="00B463FB">
      <w:pPr>
        <w:shd w:val="clear" w:color="auto" w:fill="FFFFFF"/>
        <w:spacing w:after="0"/>
        <w:ind w:firstLine="42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7A01B87E"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 xml:space="preserve">Project proposals must contain an indicative start date for the implementation of the project after </w:t>
      </w:r>
      <w:r w:rsidR="00E95F20" w:rsidRPr="00B463FB">
        <w:rPr>
          <w:rStyle w:val="tlid-translation"/>
          <w:b/>
          <w:bCs/>
          <w:sz w:val="24"/>
          <w:szCs w:val="24"/>
          <w:lang w:val="en-GB"/>
        </w:rPr>
        <w:t>March 1</w:t>
      </w:r>
      <w:r w:rsidR="00BB7363" w:rsidRPr="00B463FB">
        <w:rPr>
          <w:rStyle w:val="tlid-translation"/>
          <w:b/>
          <w:bCs/>
          <w:sz w:val="24"/>
          <w:szCs w:val="24"/>
          <w:lang w:val="en-GB"/>
        </w:rPr>
        <w:t>,</w:t>
      </w:r>
      <w:r w:rsidR="00D670A4" w:rsidRPr="00B463FB">
        <w:rPr>
          <w:rStyle w:val="tlid-translation"/>
          <w:b/>
          <w:bCs/>
          <w:sz w:val="24"/>
          <w:szCs w:val="24"/>
          <w:lang w:val="en-GB"/>
        </w:rPr>
        <w:t xml:space="preserve"> </w:t>
      </w:r>
      <w:r w:rsidR="00D06C9A" w:rsidRPr="00B463FB">
        <w:rPr>
          <w:rStyle w:val="tlid-translation"/>
          <w:b/>
          <w:bCs/>
          <w:sz w:val="24"/>
          <w:szCs w:val="24"/>
          <w:lang w:val="en-GB"/>
        </w:rPr>
        <w:t>2022</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w:t>
      </w:r>
      <w:r w:rsidR="0058550E" w:rsidRPr="00B463FB">
        <w:rPr>
          <w:rStyle w:val="tlid-translation"/>
          <w:b/>
          <w:bCs/>
          <w:sz w:val="24"/>
          <w:szCs w:val="24"/>
          <w:lang w:val="en-GB"/>
        </w:rPr>
        <w:t xml:space="preserve">November 30, </w:t>
      </w:r>
      <w:r w:rsidR="00D06C9A" w:rsidRPr="00B463FB">
        <w:rPr>
          <w:rStyle w:val="tlid-translation"/>
          <w:b/>
          <w:bCs/>
          <w:sz w:val="24"/>
          <w:szCs w:val="24"/>
          <w:lang w:val="en-GB"/>
        </w:rPr>
        <w:t>2022</w:t>
      </w:r>
      <w:r w:rsidR="00E95F20" w:rsidRPr="00DC4C18">
        <w:rPr>
          <w:rStyle w:val="tlid-translation"/>
          <w:sz w:val="24"/>
          <w:szCs w:val="24"/>
          <w:lang w:val="en-GB"/>
        </w:rPr>
        <w:t>.</w:t>
      </w:r>
    </w:p>
    <w:p w14:paraId="1B5EDA47" w14:textId="77777777"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14:paraId="1E2A1742" w14:textId="292E9B1F" w:rsidR="00CE2175" w:rsidRPr="00DC4C18" w:rsidRDefault="00E95F20" w:rsidP="006810BF">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 xml:space="preserve">Projects must be completed no later than </w:t>
      </w:r>
      <w:r w:rsidRPr="00B463FB">
        <w:rPr>
          <w:rStyle w:val="tlid-translation"/>
          <w:b/>
          <w:bCs/>
          <w:sz w:val="24"/>
          <w:szCs w:val="24"/>
          <w:lang w:val="en-GB"/>
        </w:rPr>
        <w:t>December 31</w:t>
      </w:r>
      <w:r w:rsidR="00BB7363" w:rsidRPr="00B463FB">
        <w:rPr>
          <w:rStyle w:val="tlid-translation"/>
          <w:b/>
          <w:bCs/>
          <w:sz w:val="24"/>
          <w:szCs w:val="24"/>
          <w:lang w:val="en-GB"/>
        </w:rPr>
        <w:t xml:space="preserve">, </w:t>
      </w:r>
      <w:r w:rsidR="00D06C9A" w:rsidRPr="00B463FB">
        <w:rPr>
          <w:rStyle w:val="tlid-translation"/>
          <w:b/>
          <w:bCs/>
          <w:sz w:val="24"/>
          <w:szCs w:val="24"/>
          <w:lang w:val="en-GB"/>
        </w:rPr>
        <w:t>2024</w:t>
      </w:r>
      <w:r w:rsidRPr="00DC4C18">
        <w:rPr>
          <w:rStyle w:val="tlid-translation"/>
          <w:sz w:val="24"/>
          <w:szCs w:val="24"/>
          <w:lang w:val="en-GB"/>
        </w:rPr>
        <w:t>.</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7FF44C9E" w:rsidR="00E95F20" w:rsidRPr="00B463FB" w:rsidRDefault="00E95F20" w:rsidP="00DC4C18">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B463FB">
        <w:rPr>
          <w:rFonts w:asciiTheme="minorHAnsi" w:hAnsiTheme="minorHAnsi" w:cstheme="minorHAnsi"/>
          <w:i/>
          <w:iCs/>
          <w:color w:val="212121"/>
          <w:lang w:val="en-GB"/>
        </w:rPr>
        <w:t xml:space="preserve"> Primary and secondary budget spenders - legal entities of </w:t>
      </w:r>
      <w:r w:rsidR="00B463FB" w:rsidRPr="00B463FB">
        <w:rPr>
          <w:rFonts w:asciiTheme="minorHAnsi" w:hAnsiTheme="minorHAnsi" w:cstheme="minorHAnsi"/>
          <w:i/>
          <w:iCs/>
          <w:color w:val="212121"/>
          <w:lang w:val="en-GB"/>
        </w:rPr>
        <w:t>the Republic of Iraq</w:t>
      </w:r>
      <w:r w:rsidRPr="00B463FB">
        <w:rPr>
          <w:rFonts w:asciiTheme="minorHAnsi" w:hAnsiTheme="minorHAnsi" w:cstheme="minorHAnsi"/>
          <w:i/>
          <w:iCs/>
          <w:color w:val="212121"/>
          <w:lang w:val="en-GB"/>
        </w:rPr>
        <w:t>;</w:t>
      </w:r>
    </w:p>
    <w:p w14:paraId="7D734961" w14:textId="4DEF963F" w:rsidR="00E95F20" w:rsidRPr="00B463FB" w:rsidRDefault="00E95F20" w:rsidP="00E95F20">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B463FB">
        <w:rPr>
          <w:rFonts w:asciiTheme="minorHAnsi" w:hAnsiTheme="minorHAnsi" w:cstheme="minorHAnsi"/>
          <w:i/>
          <w:iCs/>
          <w:color w:val="212121"/>
          <w:lang w:val="en-GB"/>
        </w:rPr>
        <w:t xml:space="preserve"> International and local non-governmental organizations;</w:t>
      </w:r>
    </w:p>
    <w:p w14:paraId="4AD2FA36" w14:textId="7B63DA7B" w:rsidR="00E95F20" w:rsidRPr="00B463FB" w:rsidRDefault="00E95F20" w:rsidP="00E95F20">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B463FB">
        <w:rPr>
          <w:rFonts w:asciiTheme="minorHAnsi" w:hAnsiTheme="minorHAnsi" w:cstheme="minorHAnsi"/>
          <w:i/>
          <w:iCs/>
          <w:color w:val="212121"/>
          <w:lang w:val="en-GB"/>
        </w:rPr>
        <w:t xml:space="preserve"> Municipalities and their associations;</w:t>
      </w:r>
    </w:p>
    <w:p w14:paraId="1AD5B9B8" w14:textId="40C19A98" w:rsidR="00E95F20" w:rsidRPr="00B463FB" w:rsidRDefault="00E95F20" w:rsidP="00E95F20">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B463FB">
        <w:rPr>
          <w:rFonts w:asciiTheme="minorHAnsi" w:hAnsiTheme="minorHAnsi" w:cstheme="minorHAnsi"/>
          <w:i/>
          <w:iCs/>
          <w:color w:val="212121"/>
          <w:lang w:val="en-GB"/>
        </w:rPr>
        <w:lastRenderedPageBreak/>
        <w:t xml:space="preserve"> Educational, health and social institutions;</w:t>
      </w:r>
    </w:p>
    <w:p w14:paraId="144281FE" w14:textId="18353E24" w:rsidR="00E95F20" w:rsidRPr="00B463FB" w:rsidRDefault="00C01F58" w:rsidP="00E95F20">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B463FB">
        <w:rPr>
          <w:rFonts w:asciiTheme="minorHAnsi" w:hAnsiTheme="minorHAnsi" w:cstheme="minorHAnsi"/>
          <w:i/>
          <w:iCs/>
          <w:color w:val="212121"/>
          <w:lang w:val="en-GB"/>
        </w:rPr>
        <w:t xml:space="preserve"> International </w:t>
      </w:r>
      <w:r w:rsidR="00D568F0" w:rsidRPr="00B463FB">
        <w:rPr>
          <w:rFonts w:asciiTheme="minorHAnsi" w:hAnsiTheme="minorHAnsi" w:cstheme="minorHAnsi"/>
          <w:i/>
          <w:iCs/>
          <w:color w:val="212121"/>
        </w:rPr>
        <w:t xml:space="preserve">humanitarian </w:t>
      </w:r>
      <w:r w:rsidRPr="00B463FB">
        <w:rPr>
          <w:rFonts w:asciiTheme="minorHAnsi" w:hAnsiTheme="minorHAnsi" w:cstheme="minorHAnsi"/>
          <w:i/>
          <w:iCs/>
          <w:color w:val="212121"/>
          <w:lang w:val="en-GB"/>
        </w:rPr>
        <w:t>organis</w:t>
      </w:r>
      <w:r w:rsidR="00E95F20" w:rsidRPr="00B463FB">
        <w:rPr>
          <w:rFonts w:asciiTheme="minorHAnsi" w:hAnsiTheme="minorHAnsi" w:cstheme="minorHAnsi"/>
          <w:i/>
          <w:iCs/>
          <w:color w:val="212121"/>
          <w:lang w:val="en-GB"/>
        </w:rPr>
        <w:t>ations;</w:t>
      </w:r>
    </w:p>
    <w:p w14:paraId="0138B9AB" w14:textId="6AE89728" w:rsidR="004249B4" w:rsidRPr="00B463FB" w:rsidRDefault="00E95F20" w:rsidP="00E95F20">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iCs/>
          <w:color w:val="212121"/>
          <w:lang w:val="en-GB"/>
        </w:rPr>
      </w:pPr>
      <w:r w:rsidRPr="00B463FB">
        <w:rPr>
          <w:rFonts w:asciiTheme="minorHAnsi" w:hAnsiTheme="minorHAnsi" w:cstheme="minorHAnsi"/>
          <w:i/>
          <w:iCs/>
          <w:color w:val="212121"/>
          <w:lang w:val="en-GB"/>
        </w:rPr>
        <w:t xml:space="preserve"> Others (depending on country specificity).</w:t>
      </w:r>
    </w:p>
    <w:p w14:paraId="2F82565D" w14:textId="10B2C6A8"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No natural or legal person can apply for whom there are circumstances under Art. 23, para. 3-8</w:t>
      </w:r>
      <w:r w:rsidR="0016641D" w:rsidRPr="009437FD">
        <w:rPr>
          <w:rStyle w:val="af4"/>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7EAAA039" w14:textId="7E27F552" w:rsidR="00403775" w:rsidRPr="00B463FB" w:rsidRDefault="002F11F3" w:rsidP="00B463FB">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3116EB19" w14:textId="6D11F07B"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14:paraId="0E76115F" w14:textId="0AC22155"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r w:rsidR="00C01F58" w:rsidRPr="009437FD">
        <w:rPr>
          <w:rFonts w:eastAsia="Times New Roman" w:cstheme="minorHAnsi"/>
          <w:bCs/>
          <w:color w:val="212121"/>
          <w:sz w:val="24"/>
          <w:szCs w:val="24"/>
          <w:lang w:val="en-GB"/>
        </w:rPr>
        <w:t>;</w:t>
      </w:r>
    </w:p>
    <w:p w14:paraId="75A872DE" w14:textId="30BBB2DC"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14:paraId="2AB5708E" w14:textId="57938CB1"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
    <w:p w14:paraId="37411AB4" w14:textId="5DFB34F6" w:rsidR="00626BEB" w:rsidRPr="009437FD" w:rsidRDefault="00121705" w:rsidP="00B463FB">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14:paraId="3F0CAF38" w14:textId="071BC276"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B06716">
        <w:rPr>
          <w:rFonts w:eastAsia="Times New Roman" w:cstheme="minorHAnsi"/>
          <w:bCs/>
          <w:color w:val="212121"/>
          <w:sz w:val="24"/>
        </w:rPr>
        <w:t>provision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1A026F4A" w14:textId="092BAA0C" w:rsidR="007A7954" w:rsidRPr="00B463FB" w:rsidRDefault="00121705" w:rsidP="00B463FB">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14:paraId="19F43C0B" w14:textId="51D2C28C"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14:paraId="21DC4C26" w14:textId="0DA01DBA" w:rsidR="00B06716" w:rsidRDefault="00B463FB" w:rsidP="00582E2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w:t>
      </w:r>
      <w:r>
        <w:rPr>
          <w:rFonts w:eastAsia="Times New Roman" w:cstheme="minorHAnsi"/>
          <w:i/>
          <w:color w:val="212121"/>
          <w:sz w:val="24"/>
          <w:szCs w:val="24"/>
          <w:lang w:val="en-GB"/>
        </w:rPr>
        <w:tab/>
      </w:r>
      <w:r w:rsidRPr="00B463FB">
        <w:rPr>
          <w:rFonts w:eastAsia="Times New Roman" w:cstheme="minorHAnsi"/>
          <w:i/>
          <w:color w:val="212121"/>
          <w:sz w:val="24"/>
          <w:szCs w:val="24"/>
          <w:lang w:val="en-GB"/>
        </w:rPr>
        <w:t>Development of new / modernization of existing training modules;</w:t>
      </w:r>
    </w:p>
    <w:p w14:paraId="2FCBF1AD" w14:textId="56AAC770" w:rsidR="00B463FB" w:rsidRDefault="00B463FB" w:rsidP="00582E2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color w:val="212121"/>
          <w:sz w:val="24"/>
          <w:szCs w:val="24"/>
          <w:lang w:val="en-GB"/>
        </w:rPr>
        <w:t>-</w:t>
      </w:r>
      <w:r>
        <w:rPr>
          <w:rFonts w:eastAsia="Times New Roman" w:cstheme="minorHAnsi"/>
          <w:color w:val="212121"/>
          <w:sz w:val="24"/>
          <w:szCs w:val="24"/>
          <w:lang w:val="en-GB"/>
        </w:rPr>
        <w:tab/>
      </w:r>
      <w:r w:rsidRPr="00B463FB">
        <w:rPr>
          <w:rFonts w:eastAsia="Times New Roman" w:cstheme="minorHAnsi"/>
          <w:i/>
          <w:color w:val="212121"/>
          <w:sz w:val="24"/>
          <w:szCs w:val="24"/>
          <w:lang w:val="en-GB"/>
        </w:rPr>
        <w:t>Organizing and conducting trainings for the employees of the administration of the partner country;</w:t>
      </w:r>
    </w:p>
    <w:p w14:paraId="70B1F564" w14:textId="218329AE" w:rsidR="00B463FB" w:rsidRDefault="00B463FB" w:rsidP="00582E2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w:t>
      </w:r>
      <w:r>
        <w:rPr>
          <w:rFonts w:eastAsia="Times New Roman" w:cstheme="minorHAnsi"/>
          <w:i/>
          <w:color w:val="212121"/>
          <w:sz w:val="24"/>
          <w:szCs w:val="24"/>
          <w:lang w:val="en-GB"/>
        </w:rPr>
        <w:tab/>
      </w:r>
      <w:r w:rsidRPr="00B463FB">
        <w:rPr>
          <w:rFonts w:eastAsia="Times New Roman" w:cstheme="minorHAnsi"/>
          <w:i/>
          <w:color w:val="212121"/>
          <w:sz w:val="24"/>
          <w:szCs w:val="24"/>
          <w:lang w:val="en-GB"/>
        </w:rPr>
        <w:t>Conducting trainings on specific topics in Bulgarian institutions for exchange of good practices and raising the qualification of the employees of the administration of the partner country;</w:t>
      </w:r>
    </w:p>
    <w:p w14:paraId="3FE2B1E8" w14:textId="40407543" w:rsidR="00B463FB" w:rsidRDefault="00B463FB" w:rsidP="00582E2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w:t>
      </w:r>
      <w:r>
        <w:rPr>
          <w:rFonts w:eastAsia="Times New Roman" w:cstheme="minorHAnsi"/>
          <w:i/>
          <w:color w:val="212121"/>
          <w:sz w:val="24"/>
          <w:szCs w:val="24"/>
          <w:lang w:val="en-GB"/>
        </w:rPr>
        <w:tab/>
      </w:r>
      <w:r w:rsidRPr="00B463FB">
        <w:rPr>
          <w:rFonts w:eastAsia="Times New Roman" w:cstheme="minorHAnsi"/>
          <w:i/>
          <w:color w:val="212121"/>
          <w:sz w:val="24"/>
          <w:szCs w:val="24"/>
          <w:lang w:val="en-GB"/>
        </w:rPr>
        <w:t>Organizing and conducting seminars, forums, conferences (in compliance with the measures related to the pandemic of COVID -19);</w:t>
      </w:r>
    </w:p>
    <w:p w14:paraId="03DF5F6A" w14:textId="4485727B" w:rsidR="00B463FB" w:rsidRDefault="00B463FB" w:rsidP="00582E2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w:t>
      </w:r>
      <w:r>
        <w:rPr>
          <w:rFonts w:eastAsia="Times New Roman" w:cstheme="minorHAnsi"/>
          <w:i/>
          <w:color w:val="212121"/>
          <w:sz w:val="24"/>
          <w:szCs w:val="24"/>
          <w:lang w:val="en-GB"/>
        </w:rPr>
        <w:tab/>
      </w:r>
      <w:r w:rsidRPr="00B463FB">
        <w:rPr>
          <w:rFonts w:eastAsia="Times New Roman" w:cstheme="minorHAnsi"/>
          <w:i/>
          <w:color w:val="212121"/>
          <w:sz w:val="24"/>
          <w:szCs w:val="24"/>
          <w:lang w:val="en-GB"/>
        </w:rPr>
        <w:t>Development of research and strategies;</w:t>
      </w:r>
    </w:p>
    <w:p w14:paraId="4E85A8C8" w14:textId="4A9885C3" w:rsidR="00B463FB" w:rsidRDefault="00B463FB" w:rsidP="00582E2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w:t>
      </w:r>
      <w:r>
        <w:rPr>
          <w:rFonts w:eastAsia="Times New Roman" w:cstheme="minorHAnsi"/>
          <w:i/>
          <w:color w:val="212121"/>
          <w:sz w:val="24"/>
          <w:szCs w:val="24"/>
          <w:lang w:val="en-GB"/>
        </w:rPr>
        <w:tab/>
      </w:r>
      <w:r w:rsidRPr="00B463FB">
        <w:rPr>
          <w:rFonts w:eastAsia="Times New Roman" w:cstheme="minorHAnsi"/>
          <w:i/>
          <w:color w:val="212121"/>
          <w:sz w:val="24"/>
          <w:szCs w:val="24"/>
          <w:lang w:val="en-GB"/>
        </w:rPr>
        <w:t>Activities for raising awareness of citizens' rights;</w:t>
      </w:r>
    </w:p>
    <w:p w14:paraId="5850658D" w14:textId="2B3E0298" w:rsidR="00B463FB" w:rsidRDefault="00B463FB" w:rsidP="00582E2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w:t>
      </w:r>
      <w:r>
        <w:rPr>
          <w:rFonts w:eastAsia="Times New Roman" w:cstheme="minorHAnsi"/>
          <w:i/>
          <w:color w:val="212121"/>
          <w:sz w:val="24"/>
          <w:szCs w:val="24"/>
          <w:lang w:val="en-GB"/>
        </w:rPr>
        <w:tab/>
      </w:r>
      <w:r w:rsidRPr="00B463FB">
        <w:rPr>
          <w:rFonts w:eastAsia="Times New Roman" w:cstheme="minorHAnsi"/>
          <w:i/>
          <w:color w:val="212121"/>
          <w:sz w:val="24"/>
          <w:szCs w:val="24"/>
          <w:lang w:val="en-GB"/>
        </w:rPr>
        <w:t>Activities to promote multicultural dialogue and to reduce racism, xenophobia, hate speech, discrimination and intolerance in society;</w:t>
      </w:r>
    </w:p>
    <w:p w14:paraId="04F63C31" w14:textId="09B7535E" w:rsidR="00B463FB" w:rsidRDefault="00B463FB" w:rsidP="00582E2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w:t>
      </w:r>
      <w:r>
        <w:rPr>
          <w:rFonts w:eastAsia="Times New Roman" w:cstheme="minorHAnsi"/>
          <w:i/>
          <w:color w:val="212121"/>
          <w:sz w:val="24"/>
          <w:szCs w:val="24"/>
          <w:lang w:val="en-GB"/>
        </w:rPr>
        <w:tab/>
      </w:r>
      <w:r w:rsidRPr="00B463FB">
        <w:rPr>
          <w:rFonts w:eastAsia="Times New Roman" w:cstheme="minorHAnsi"/>
          <w:i/>
          <w:color w:val="212121"/>
          <w:sz w:val="24"/>
          <w:szCs w:val="24"/>
          <w:lang w:val="en-GB"/>
        </w:rPr>
        <w:t>Activities to improve the dialogue between NGOs and local, regional and national authorities</w:t>
      </w:r>
      <w:r>
        <w:rPr>
          <w:rFonts w:eastAsia="Times New Roman" w:cstheme="minorHAnsi"/>
          <w:i/>
          <w:color w:val="212121"/>
          <w:sz w:val="24"/>
          <w:szCs w:val="24"/>
          <w:lang w:val="en-GB"/>
        </w:rPr>
        <w:t>;</w:t>
      </w:r>
    </w:p>
    <w:p w14:paraId="5905EDED" w14:textId="5B63F272" w:rsidR="00B463FB" w:rsidRDefault="00B463FB" w:rsidP="00582E2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w:t>
      </w:r>
      <w:r>
        <w:rPr>
          <w:rFonts w:eastAsia="Times New Roman" w:cstheme="minorHAnsi"/>
          <w:i/>
          <w:color w:val="212121"/>
          <w:sz w:val="24"/>
          <w:szCs w:val="24"/>
          <w:lang w:val="en-GB"/>
        </w:rPr>
        <w:tab/>
      </w:r>
      <w:r w:rsidRPr="00B463FB">
        <w:rPr>
          <w:rFonts w:eastAsia="Times New Roman" w:cstheme="minorHAnsi"/>
          <w:i/>
          <w:color w:val="212121"/>
          <w:sz w:val="24"/>
          <w:szCs w:val="24"/>
          <w:lang w:val="en-GB"/>
        </w:rPr>
        <w:t>Supply of equipment and materials intended for state or municipal property - schools, hospitals, kindergartens, homes for the elderly, etc.</w:t>
      </w:r>
      <w:r>
        <w:rPr>
          <w:rFonts w:eastAsia="Times New Roman" w:cstheme="minorHAnsi"/>
          <w:i/>
          <w:color w:val="212121"/>
          <w:sz w:val="24"/>
          <w:szCs w:val="24"/>
          <w:lang w:val="en-GB"/>
        </w:rPr>
        <w:t>;</w:t>
      </w:r>
    </w:p>
    <w:p w14:paraId="628DC77B" w14:textId="1C60AC0B" w:rsidR="00B06716" w:rsidRPr="00582E2D" w:rsidRDefault="00582E2D" w:rsidP="00582E2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lastRenderedPageBreak/>
        <w:t>-</w:t>
      </w:r>
      <w:r>
        <w:rPr>
          <w:rFonts w:eastAsia="Times New Roman" w:cstheme="minorHAnsi"/>
          <w:i/>
          <w:color w:val="212121"/>
          <w:sz w:val="24"/>
          <w:szCs w:val="24"/>
          <w:lang w:val="en-GB"/>
        </w:rPr>
        <w:tab/>
      </w:r>
      <w:r w:rsidRPr="00582E2D">
        <w:rPr>
          <w:rFonts w:eastAsia="Times New Roman" w:cstheme="minorHAnsi"/>
          <w:i/>
          <w:color w:val="212121"/>
          <w:sz w:val="24"/>
          <w:szCs w:val="24"/>
          <w:lang w:val="en-GB"/>
        </w:rPr>
        <w:t>Construction works for improvement of state or municipal property sites - schools, hospitals, kindergartens, homes for the elderly, etc.</w:t>
      </w:r>
    </w:p>
    <w:p w14:paraId="4C8187FC" w14:textId="77777777" w:rsidR="001E535E" w:rsidRDefault="001E535E"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4E84DBF7" w:rsidR="00AF4DC1"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E20EB" w:rsidRPr="00BE20EB">
          <w:rPr>
            <w:rStyle w:val="a6"/>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1811B577"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582E2D" w:rsidRPr="00582E2D">
        <w:rPr>
          <w:rStyle w:val="tlid-translation"/>
          <w:sz w:val="24"/>
          <w:szCs w:val="24"/>
        </w:rPr>
        <w:t>Baghdad, Republic of Iraq</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279C9C5C" w14:textId="77777777" w:rsidR="00582E2D" w:rsidRPr="00582E2D" w:rsidRDefault="00582E2D" w:rsidP="00582E2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582E2D">
        <w:rPr>
          <w:rFonts w:eastAsia="Times New Roman" w:cstheme="minorHAnsi"/>
          <w:i/>
          <w:color w:val="212121"/>
          <w:sz w:val="24"/>
          <w:szCs w:val="24"/>
          <w:lang w:val="en"/>
        </w:rPr>
        <w:t>The submission of project proposals under the procedure is done entirely electronically, as applicants fill in and send the application form in Bulgarian and / or English, both in PDF and in a word file to the following email</w:t>
      </w:r>
      <w:r w:rsidRPr="00582E2D">
        <w:rPr>
          <w:rFonts w:eastAsia="Times New Roman" w:cstheme="minorHAnsi"/>
          <w:b/>
          <w:bCs/>
          <w:i/>
          <w:sz w:val="24"/>
          <w:szCs w:val="24"/>
          <w:lang w:val="en"/>
        </w:rPr>
        <w:t>: embassy.baghdad@mfa.bg</w:t>
      </w:r>
    </w:p>
    <w:p w14:paraId="3E272E71" w14:textId="77777777" w:rsidR="00582E2D" w:rsidRPr="00582E2D" w:rsidRDefault="00582E2D" w:rsidP="00582E2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582E2D">
        <w:rPr>
          <w:rFonts w:eastAsia="Times New Roman" w:cstheme="minorHAnsi"/>
          <w:i/>
          <w:color w:val="212121"/>
          <w:sz w:val="24"/>
          <w:szCs w:val="24"/>
          <w:lang w:val="en"/>
        </w:rPr>
        <w:t xml:space="preserve">The deadline for submission is: </w:t>
      </w:r>
      <w:r w:rsidRPr="00582E2D">
        <w:rPr>
          <w:rFonts w:eastAsia="Times New Roman" w:cstheme="minorHAnsi"/>
          <w:b/>
          <w:bCs/>
          <w:i/>
          <w:color w:val="212121"/>
          <w:sz w:val="24"/>
          <w:szCs w:val="24"/>
          <w:lang w:val="en"/>
        </w:rPr>
        <w:t>June 30, 2021.</w:t>
      </w:r>
    </w:p>
    <w:p w14:paraId="76AB417C" w14:textId="002D87A9" w:rsidR="00926850" w:rsidRPr="00926850" w:rsidRDefault="00582E2D" w:rsidP="00582E2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582E2D">
        <w:rPr>
          <w:rFonts w:eastAsia="Times New Roman" w:cstheme="minorHAnsi"/>
          <w:i/>
          <w:color w:val="212121"/>
          <w:sz w:val="24"/>
          <w:szCs w:val="24"/>
          <w:lang w:val="en"/>
        </w:rPr>
        <w:t>Please note that project proposals sent by post or otherwise other than those mentioned above will not be considered.</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088F9EAD" w14:textId="05D72297"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14:paraId="4831286D" w14:textId="77777777" w:rsidR="001E535E" w:rsidRDefault="001E535E" w:rsidP="00926850">
      <w:pPr>
        <w:shd w:val="clear" w:color="auto" w:fill="FFFFFF"/>
        <w:spacing w:after="0" w:line="240" w:lineRule="auto"/>
        <w:jc w:val="both"/>
        <w:rPr>
          <w:sz w:val="24"/>
          <w:szCs w:val="24"/>
          <w:lang w:val="en-GB"/>
        </w:rPr>
      </w:pPr>
    </w:p>
    <w:p w14:paraId="7DD5F710" w14:textId="2870CF1C" w:rsidR="00494D4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Pr>
          <w:rStyle w:val="tlid-translation"/>
          <w:sz w:val="24"/>
          <w:szCs w:val="24"/>
          <w:lang w:val="en-GB"/>
        </w:rPr>
        <w:t>shall be</w:t>
      </w:r>
      <w:r w:rsidRPr="00926850">
        <w:rPr>
          <w:rStyle w:val="tlid-translation"/>
          <w:sz w:val="24"/>
          <w:szCs w:val="24"/>
          <w:lang w:val="en-GB"/>
        </w:rPr>
        <w:t xml:space="preserve"> informed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w:t>
      </w:r>
      <w:r w:rsidR="00582E2D" w:rsidRPr="00582E2D">
        <w:rPr>
          <w:rStyle w:val="tlid-translation"/>
          <w:sz w:val="24"/>
          <w:szCs w:val="24"/>
        </w:rPr>
        <w:t>Baghdad, Republic of Iraq</w:t>
      </w:r>
      <w:r w:rsidRPr="00926850">
        <w:rPr>
          <w:rStyle w:val="tlid-translation"/>
          <w:sz w:val="24"/>
          <w:szCs w:val="24"/>
          <w:lang w:val="en-GB"/>
        </w:rPr>
        <w:t xml:space="preserve"> has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14:paraId="060EC7AB" w14:textId="00C7A4D1" w:rsidR="008D49E9" w:rsidRDefault="008D49E9" w:rsidP="00926850">
      <w:pPr>
        <w:shd w:val="clear" w:color="auto" w:fill="FFFFFF"/>
        <w:spacing w:after="0" w:line="240" w:lineRule="auto"/>
        <w:jc w:val="both"/>
        <w:rPr>
          <w:rStyle w:val="tlid-translation"/>
          <w:sz w:val="24"/>
          <w:szCs w:val="24"/>
          <w:lang w:val="en-GB"/>
        </w:rPr>
      </w:pPr>
    </w:p>
    <w:p w14:paraId="060AA458" w14:textId="267327E4" w:rsidR="008D49E9" w:rsidRDefault="008D49E9" w:rsidP="00926850">
      <w:pPr>
        <w:shd w:val="clear" w:color="auto" w:fill="FFFFFF"/>
        <w:spacing w:after="0" w:line="240" w:lineRule="auto"/>
        <w:jc w:val="both"/>
        <w:rPr>
          <w:rStyle w:val="tlid-translation"/>
          <w:sz w:val="24"/>
          <w:szCs w:val="24"/>
          <w:lang w:val="en-GB"/>
        </w:rPr>
      </w:pPr>
    </w:p>
    <w:p w14:paraId="2ACE154B" w14:textId="3F63CA87" w:rsidR="008D49E9" w:rsidRDefault="008D49E9">
      <w:pPr>
        <w:rPr>
          <w:rStyle w:val="tlid-translation"/>
          <w:sz w:val="24"/>
          <w:szCs w:val="24"/>
          <w:lang w:val="en-GB"/>
        </w:rPr>
      </w:pPr>
      <w:r>
        <w:rPr>
          <w:rStyle w:val="tlid-translation"/>
          <w:sz w:val="24"/>
          <w:szCs w:val="24"/>
          <w:lang w:val="en-GB"/>
        </w:rPr>
        <w:br w:type="page"/>
      </w: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C37A6" w14:textId="77777777" w:rsidR="002361B4" w:rsidRDefault="002361B4" w:rsidP="003E46F1">
      <w:pPr>
        <w:spacing w:after="0" w:line="240" w:lineRule="auto"/>
      </w:pPr>
      <w:r>
        <w:separator/>
      </w:r>
    </w:p>
  </w:endnote>
  <w:endnote w:type="continuationSeparator" w:id="0">
    <w:p w14:paraId="0718FCE6" w14:textId="77777777" w:rsidR="002361B4" w:rsidRDefault="002361B4"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323046"/>
      <w:docPartObj>
        <w:docPartGallery w:val="Page Numbers (Bottom of Page)"/>
        <w:docPartUnique/>
      </w:docPartObj>
    </w:sdtPr>
    <w:sdtEndPr>
      <w:rPr>
        <w:noProof/>
      </w:rPr>
    </w:sdtEndPr>
    <w:sdtContent>
      <w:p w14:paraId="3C95A706" w14:textId="31457AB1" w:rsidR="007A7954" w:rsidRDefault="007A7954">
        <w:pPr>
          <w:pStyle w:val="af7"/>
          <w:jc w:val="center"/>
        </w:pPr>
        <w:r>
          <w:fldChar w:fldCharType="begin"/>
        </w:r>
        <w:r>
          <w:instrText xml:space="preserve"> PAGE   \* MERGEFORMAT </w:instrText>
        </w:r>
        <w:r>
          <w:fldChar w:fldCharType="separate"/>
        </w:r>
        <w:r w:rsidR="00BE20EB">
          <w:rPr>
            <w:noProof/>
          </w:rPr>
          <w:t>6</w:t>
        </w:r>
        <w:r>
          <w:rPr>
            <w:noProof/>
          </w:rPr>
          <w:fldChar w:fldCharType="end"/>
        </w:r>
      </w:p>
    </w:sdtContent>
  </w:sdt>
  <w:p w14:paraId="3012E297" w14:textId="77777777" w:rsidR="007A7954" w:rsidRDefault="007A7954">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A19C" w14:textId="77777777" w:rsidR="002361B4" w:rsidRDefault="002361B4" w:rsidP="003E46F1">
      <w:pPr>
        <w:spacing w:after="0" w:line="240" w:lineRule="auto"/>
      </w:pPr>
      <w:r>
        <w:separator/>
      </w:r>
    </w:p>
  </w:footnote>
  <w:footnote w:type="continuationSeparator" w:id="0">
    <w:p w14:paraId="69C36240" w14:textId="77777777" w:rsidR="002361B4" w:rsidRDefault="002361B4" w:rsidP="003E46F1">
      <w:pPr>
        <w:spacing w:after="0" w:line="240" w:lineRule="auto"/>
      </w:pPr>
      <w:r>
        <w:continuationSeparator/>
      </w:r>
    </w:p>
  </w:footnote>
  <w:footnote w:id="1">
    <w:p w14:paraId="357BE104" w14:textId="185AA6A4" w:rsidR="0016641D" w:rsidRDefault="0016641D">
      <w:pPr>
        <w:pStyle w:val="af2"/>
      </w:pPr>
      <w:r>
        <w:rPr>
          <w:rStyle w:val="af4"/>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19"/>
  </w:num>
  <w:num w:numId="4">
    <w:abstractNumId w:val="14"/>
  </w:num>
  <w:num w:numId="5">
    <w:abstractNumId w:val="13"/>
  </w:num>
  <w:num w:numId="6">
    <w:abstractNumId w:val="15"/>
  </w:num>
  <w:num w:numId="7">
    <w:abstractNumId w:val="16"/>
  </w:num>
  <w:num w:numId="8">
    <w:abstractNumId w:val="11"/>
  </w:num>
  <w:num w:numId="9">
    <w:abstractNumId w:val="9"/>
  </w:num>
  <w:num w:numId="10">
    <w:abstractNumId w:val="18"/>
  </w:num>
  <w:num w:numId="11">
    <w:abstractNumId w:val="17"/>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94"/>
    <w:rsid w:val="0000429B"/>
    <w:rsid w:val="00010ACD"/>
    <w:rsid w:val="00027A8B"/>
    <w:rsid w:val="00036557"/>
    <w:rsid w:val="000471A9"/>
    <w:rsid w:val="00067A16"/>
    <w:rsid w:val="00076984"/>
    <w:rsid w:val="000778B3"/>
    <w:rsid w:val="00083CDC"/>
    <w:rsid w:val="00090364"/>
    <w:rsid w:val="000A07B5"/>
    <w:rsid w:val="000B48F1"/>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E535E"/>
    <w:rsid w:val="001E6A0E"/>
    <w:rsid w:val="00202479"/>
    <w:rsid w:val="00220D70"/>
    <w:rsid w:val="00222C05"/>
    <w:rsid w:val="00226C4A"/>
    <w:rsid w:val="00226D16"/>
    <w:rsid w:val="002279D2"/>
    <w:rsid w:val="002310AA"/>
    <w:rsid w:val="002361B4"/>
    <w:rsid w:val="0026733B"/>
    <w:rsid w:val="00271C40"/>
    <w:rsid w:val="00275DAF"/>
    <w:rsid w:val="00281A59"/>
    <w:rsid w:val="002823A4"/>
    <w:rsid w:val="0029295D"/>
    <w:rsid w:val="002C0C0C"/>
    <w:rsid w:val="002D2C8E"/>
    <w:rsid w:val="002F11F3"/>
    <w:rsid w:val="002F2B17"/>
    <w:rsid w:val="002F329E"/>
    <w:rsid w:val="003065B2"/>
    <w:rsid w:val="00326EB3"/>
    <w:rsid w:val="00335184"/>
    <w:rsid w:val="00342F15"/>
    <w:rsid w:val="00350D23"/>
    <w:rsid w:val="00351785"/>
    <w:rsid w:val="00355EEC"/>
    <w:rsid w:val="003667E0"/>
    <w:rsid w:val="003B61BC"/>
    <w:rsid w:val="003D383B"/>
    <w:rsid w:val="003D6175"/>
    <w:rsid w:val="003D68E9"/>
    <w:rsid w:val="003E46F1"/>
    <w:rsid w:val="00403339"/>
    <w:rsid w:val="00403775"/>
    <w:rsid w:val="0041066A"/>
    <w:rsid w:val="004249B4"/>
    <w:rsid w:val="00455260"/>
    <w:rsid w:val="00457382"/>
    <w:rsid w:val="00457B41"/>
    <w:rsid w:val="004678AB"/>
    <w:rsid w:val="00494D41"/>
    <w:rsid w:val="004A5F20"/>
    <w:rsid w:val="004C5F14"/>
    <w:rsid w:val="004D2D30"/>
    <w:rsid w:val="004D6D1D"/>
    <w:rsid w:val="004F4160"/>
    <w:rsid w:val="0052407A"/>
    <w:rsid w:val="00546BC7"/>
    <w:rsid w:val="00550F2B"/>
    <w:rsid w:val="00563038"/>
    <w:rsid w:val="00563962"/>
    <w:rsid w:val="00567E10"/>
    <w:rsid w:val="00570412"/>
    <w:rsid w:val="00582E2D"/>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54B52"/>
    <w:rsid w:val="00773F2E"/>
    <w:rsid w:val="007937AA"/>
    <w:rsid w:val="007A4F3D"/>
    <w:rsid w:val="007A7954"/>
    <w:rsid w:val="007C034A"/>
    <w:rsid w:val="007D0DCF"/>
    <w:rsid w:val="007E4483"/>
    <w:rsid w:val="007E7A79"/>
    <w:rsid w:val="007F77C3"/>
    <w:rsid w:val="00802509"/>
    <w:rsid w:val="008070D7"/>
    <w:rsid w:val="00816405"/>
    <w:rsid w:val="00837C58"/>
    <w:rsid w:val="00843AC8"/>
    <w:rsid w:val="0086609E"/>
    <w:rsid w:val="00896D8E"/>
    <w:rsid w:val="008975A0"/>
    <w:rsid w:val="008A00F0"/>
    <w:rsid w:val="008B6F1C"/>
    <w:rsid w:val="008D49E9"/>
    <w:rsid w:val="0090759E"/>
    <w:rsid w:val="00926850"/>
    <w:rsid w:val="00934A57"/>
    <w:rsid w:val="00935EFD"/>
    <w:rsid w:val="009437FD"/>
    <w:rsid w:val="00953829"/>
    <w:rsid w:val="0097308E"/>
    <w:rsid w:val="00975BA8"/>
    <w:rsid w:val="009831F6"/>
    <w:rsid w:val="0099314B"/>
    <w:rsid w:val="009B327C"/>
    <w:rsid w:val="009C3EE1"/>
    <w:rsid w:val="009C7279"/>
    <w:rsid w:val="009F1DF5"/>
    <w:rsid w:val="009F1F38"/>
    <w:rsid w:val="009F2B56"/>
    <w:rsid w:val="00A04C0D"/>
    <w:rsid w:val="00A200EF"/>
    <w:rsid w:val="00A22BCC"/>
    <w:rsid w:val="00A323D1"/>
    <w:rsid w:val="00A524A8"/>
    <w:rsid w:val="00A60EFF"/>
    <w:rsid w:val="00A618A4"/>
    <w:rsid w:val="00A75138"/>
    <w:rsid w:val="00A81E85"/>
    <w:rsid w:val="00A8795C"/>
    <w:rsid w:val="00A96CD0"/>
    <w:rsid w:val="00AD5295"/>
    <w:rsid w:val="00AD7C1F"/>
    <w:rsid w:val="00AF411A"/>
    <w:rsid w:val="00AF49F7"/>
    <w:rsid w:val="00AF4DC1"/>
    <w:rsid w:val="00B00E6B"/>
    <w:rsid w:val="00B06716"/>
    <w:rsid w:val="00B3731B"/>
    <w:rsid w:val="00B415C3"/>
    <w:rsid w:val="00B463FB"/>
    <w:rsid w:val="00B50661"/>
    <w:rsid w:val="00B9176B"/>
    <w:rsid w:val="00B93894"/>
    <w:rsid w:val="00BA1059"/>
    <w:rsid w:val="00BB1393"/>
    <w:rsid w:val="00BB7363"/>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9501B"/>
    <w:rsid w:val="00DC4C18"/>
    <w:rsid w:val="00DD4EC8"/>
    <w:rsid w:val="00E03127"/>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E0328"/>
    <w:rsid w:val="00F11136"/>
    <w:rsid w:val="00F810C5"/>
    <w:rsid w:val="00F937AE"/>
    <w:rsid w:val="00F95752"/>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93894"/>
    <w:rPr>
      <w:b/>
      <w:bCs/>
    </w:rPr>
  </w:style>
  <w:style w:type="paragraph" w:styleId="a4">
    <w:name w:val="List Paragraph"/>
    <w:basedOn w:val="a"/>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B93894"/>
    <w:rPr>
      <w:i/>
      <w:iCs/>
    </w:rPr>
  </w:style>
  <w:style w:type="character" w:styleId="a6">
    <w:name w:val="Hyperlink"/>
    <w:basedOn w:val="a0"/>
    <w:uiPriority w:val="99"/>
    <w:unhideWhenUsed/>
    <w:rsid w:val="00B93894"/>
    <w:rPr>
      <w:color w:val="0000FF"/>
      <w:u w:val="single"/>
    </w:rPr>
  </w:style>
  <w:style w:type="paragraph" w:styleId="a7">
    <w:name w:val="Normal (Web)"/>
    <w:basedOn w:val="a"/>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494D41"/>
    <w:rPr>
      <w:sz w:val="16"/>
      <w:szCs w:val="16"/>
    </w:rPr>
  </w:style>
  <w:style w:type="paragraph" w:styleId="a9">
    <w:name w:val="annotation text"/>
    <w:basedOn w:val="a"/>
    <w:link w:val="aa"/>
    <w:uiPriority w:val="99"/>
    <w:semiHidden/>
    <w:unhideWhenUsed/>
    <w:rsid w:val="00494D41"/>
    <w:pPr>
      <w:spacing w:line="240" w:lineRule="auto"/>
    </w:pPr>
    <w:rPr>
      <w:sz w:val="20"/>
      <w:szCs w:val="20"/>
    </w:rPr>
  </w:style>
  <w:style w:type="character" w:customStyle="1" w:styleId="aa">
    <w:name w:val="Текст на коментар Знак"/>
    <w:basedOn w:val="a0"/>
    <w:link w:val="a9"/>
    <w:uiPriority w:val="99"/>
    <w:semiHidden/>
    <w:rsid w:val="00494D41"/>
    <w:rPr>
      <w:sz w:val="20"/>
      <w:szCs w:val="20"/>
    </w:rPr>
  </w:style>
  <w:style w:type="paragraph" w:styleId="ab">
    <w:name w:val="annotation subject"/>
    <w:basedOn w:val="a9"/>
    <w:next w:val="a9"/>
    <w:link w:val="ac"/>
    <w:uiPriority w:val="99"/>
    <w:semiHidden/>
    <w:unhideWhenUsed/>
    <w:rsid w:val="00494D41"/>
    <w:rPr>
      <w:b/>
      <w:bCs/>
    </w:rPr>
  </w:style>
  <w:style w:type="character" w:customStyle="1" w:styleId="ac">
    <w:name w:val="Предмет на коментар Знак"/>
    <w:basedOn w:val="aa"/>
    <w:link w:val="ab"/>
    <w:uiPriority w:val="99"/>
    <w:semiHidden/>
    <w:rsid w:val="00494D41"/>
    <w:rPr>
      <w:b/>
      <w:bCs/>
      <w:sz w:val="20"/>
      <w:szCs w:val="20"/>
    </w:rPr>
  </w:style>
  <w:style w:type="paragraph" w:styleId="ad">
    <w:name w:val="Balloon Text"/>
    <w:basedOn w:val="a"/>
    <w:link w:val="ae"/>
    <w:uiPriority w:val="99"/>
    <w:semiHidden/>
    <w:unhideWhenUsed/>
    <w:rsid w:val="00494D41"/>
    <w:pPr>
      <w:spacing w:after="0" w:line="240" w:lineRule="auto"/>
    </w:pPr>
    <w:rPr>
      <w:rFonts w:ascii="Segoe UI" w:hAnsi="Segoe UI" w:cs="Segoe UI"/>
      <w:sz w:val="18"/>
      <w:szCs w:val="18"/>
    </w:rPr>
  </w:style>
  <w:style w:type="character" w:customStyle="1" w:styleId="ae">
    <w:name w:val="Изнесен текст Знак"/>
    <w:basedOn w:val="a0"/>
    <w:link w:val="ad"/>
    <w:uiPriority w:val="99"/>
    <w:semiHidden/>
    <w:rsid w:val="00494D41"/>
    <w:rPr>
      <w:rFonts w:ascii="Segoe UI" w:hAnsi="Segoe UI" w:cs="Segoe UI"/>
      <w:sz w:val="18"/>
      <w:szCs w:val="18"/>
    </w:rPr>
  </w:style>
  <w:style w:type="paragraph" w:styleId="af">
    <w:name w:val="endnote text"/>
    <w:basedOn w:val="a"/>
    <w:link w:val="af0"/>
    <w:uiPriority w:val="99"/>
    <w:semiHidden/>
    <w:unhideWhenUsed/>
    <w:rsid w:val="003E46F1"/>
    <w:pPr>
      <w:spacing w:after="0" w:line="240" w:lineRule="auto"/>
    </w:pPr>
    <w:rPr>
      <w:sz w:val="20"/>
      <w:szCs w:val="20"/>
    </w:rPr>
  </w:style>
  <w:style w:type="character" w:customStyle="1" w:styleId="af0">
    <w:name w:val="Текст на бележка в края Знак"/>
    <w:basedOn w:val="a0"/>
    <w:link w:val="af"/>
    <w:uiPriority w:val="99"/>
    <w:semiHidden/>
    <w:rsid w:val="003E46F1"/>
    <w:rPr>
      <w:sz w:val="20"/>
      <w:szCs w:val="20"/>
    </w:rPr>
  </w:style>
  <w:style w:type="character" w:styleId="af1">
    <w:name w:val="endnote reference"/>
    <w:basedOn w:val="a0"/>
    <w:uiPriority w:val="99"/>
    <w:semiHidden/>
    <w:unhideWhenUsed/>
    <w:rsid w:val="003E46F1"/>
    <w:rPr>
      <w:vertAlign w:val="superscript"/>
    </w:rPr>
  </w:style>
  <w:style w:type="paragraph" w:styleId="af2">
    <w:name w:val="footnote text"/>
    <w:basedOn w:val="a"/>
    <w:link w:val="af3"/>
    <w:uiPriority w:val="99"/>
    <w:semiHidden/>
    <w:unhideWhenUsed/>
    <w:rsid w:val="003E46F1"/>
    <w:pPr>
      <w:spacing w:after="0" w:line="240" w:lineRule="auto"/>
    </w:pPr>
    <w:rPr>
      <w:sz w:val="20"/>
      <w:szCs w:val="20"/>
    </w:rPr>
  </w:style>
  <w:style w:type="character" w:customStyle="1" w:styleId="af3">
    <w:name w:val="Текст под линия Знак"/>
    <w:basedOn w:val="a0"/>
    <w:link w:val="af2"/>
    <w:uiPriority w:val="99"/>
    <w:semiHidden/>
    <w:rsid w:val="003E46F1"/>
    <w:rPr>
      <w:sz w:val="20"/>
      <w:szCs w:val="20"/>
    </w:rPr>
  </w:style>
  <w:style w:type="character" w:styleId="af4">
    <w:name w:val="footnote reference"/>
    <w:basedOn w:val="a0"/>
    <w:uiPriority w:val="99"/>
    <w:semiHidden/>
    <w:unhideWhenUsed/>
    <w:rsid w:val="003E46F1"/>
    <w:rPr>
      <w:vertAlign w:val="superscript"/>
    </w:rPr>
  </w:style>
  <w:style w:type="paragraph" w:customStyle="1" w:styleId="firstline">
    <w:name w:val="firstline"/>
    <w:basedOn w:val="a"/>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a0"/>
    <w:rsid w:val="006F3CB4"/>
  </w:style>
  <w:style w:type="paragraph" w:styleId="af5">
    <w:name w:val="header"/>
    <w:basedOn w:val="a"/>
    <w:link w:val="af6"/>
    <w:uiPriority w:val="99"/>
    <w:unhideWhenUsed/>
    <w:rsid w:val="007A7954"/>
    <w:pPr>
      <w:tabs>
        <w:tab w:val="center" w:pos="4703"/>
        <w:tab w:val="right" w:pos="9406"/>
      </w:tabs>
      <w:spacing w:after="0" w:line="240" w:lineRule="auto"/>
    </w:pPr>
  </w:style>
  <w:style w:type="character" w:customStyle="1" w:styleId="af6">
    <w:name w:val="Горен колонтитул Знак"/>
    <w:basedOn w:val="a0"/>
    <w:link w:val="af5"/>
    <w:uiPriority w:val="99"/>
    <w:rsid w:val="007A7954"/>
  </w:style>
  <w:style w:type="paragraph" w:styleId="af7">
    <w:name w:val="footer"/>
    <w:basedOn w:val="a"/>
    <w:link w:val="af8"/>
    <w:uiPriority w:val="99"/>
    <w:unhideWhenUsed/>
    <w:rsid w:val="007A7954"/>
    <w:pPr>
      <w:tabs>
        <w:tab w:val="center" w:pos="4703"/>
        <w:tab w:val="right" w:pos="9406"/>
      </w:tabs>
      <w:spacing w:after="0" w:line="240" w:lineRule="auto"/>
    </w:pPr>
  </w:style>
  <w:style w:type="character" w:customStyle="1" w:styleId="af8">
    <w:name w:val="Долен колонтитул Знак"/>
    <w:basedOn w:val="a0"/>
    <w:link w:val="af7"/>
    <w:uiPriority w:val="99"/>
    <w:rsid w:val="007A7954"/>
  </w:style>
  <w:style w:type="table" w:styleId="af9">
    <w:name w:val="Table Grid"/>
    <w:basedOn w:val="a1"/>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84CC7E2C-BA80-48E6-A112-FC8BFBDA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1623</Words>
  <Characters>9254</Characters>
  <Application>Microsoft Office Word</Application>
  <DocSecurity>0</DocSecurity>
  <Lines>77</Lines>
  <Paragraphs>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DELL</cp:lastModifiedBy>
  <cp:revision>3</cp:revision>
  <cp:lastPrinted>2019-03-21T13:40:00Z</cp:lastPrinted>
  <dcterms:created xsi:type="dcterms:W3CDTF">2021-05-07T11:30:00Z</dcterms:created>
  <dcterms:modified xsi:type="dcterms:W3CDTF">2021-05-07T12:00:00Z</dcterms:modified>
</cp:coreProperties>
</file>